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E44AA" w14:textId="6946973F" w:rsidR="009605AD" w:rsidRPr="007E1CF9" w:rsidRDefault="009605AD" w:rsidP="009605AD">
      <w:pPr>
        <w:pStyle w:val="ListParagraph"/>
        <w:tabs>
          <w:tab w:val="left" w:pos="0"/>
        </w:tabs>
        <w:ind w:left="0"/>
        <w:jc w:val="both"/>
        <w:rPr>
          <w:b/>
          <w:sz w:val="22"/>
          <w:szCs w:val="22"/>
        </w:rPr>
      </w:pPr>
      <w:r>
        <w:rPr>
          <w:bCs/>
          <w:sz w:val="22"/>
          <w:szCs w:val="22"/>
        </w:rPr>
        <w:t xml:space="preserve"> </w:t>
      </w:r>
      <w:r w:rsidR="007E1CF9" w:rsidRPr="007E1CF9">
        <w:rPr>
          <w:b/>
          <w:sz w:val="22"/>
          <w:szCs w:val="22"/>
        </w:rPr>
        <w:t>202</w:t>
      </w:r>
      <w:r w:rsidR="00DE35AA">
        <w:rPr>
          <w:b/>
          <w:sz w:val="22"/>
          <w:szCs w:val="22"/>
        </w:rPr>
        <w:t>2</w:t>
      </w:r>
      <w:r w:rsidR="007E1CF9" w:rsidRPr="007E1CF9">
        <w:rPr>
          <w:b/>
          <w:sz w:val="22"/>
          <w:szCs w:val="22"/>
        </w:rPr>
        <w:t>/202</w:t>
      </w:r>
      <w:r w:rsidR="00DE35AA">
        <w:rPr>
          <w:b/>
          <w:sz w:val="22"/>
          <w:szCs w:val="22"/>
        </w:rPr>
        <w:t>3</w:t>
      </w:r>
      <w:r w:rsidR="007E1CF9" w:rsidRPr="007E1CF9">
        <w:rPr>
          <w:b/>
          <w:sz w:val="22"/>
          <w:szCs w:val="22"/>
        </w:rPr>
        <w:t xml:space="preserve"> Financial Summary</w:t>
      </w:r>
    </w:p>
    <w:p w14:paraId="641CD2B2" w14:textId="77777777" w:rsidR="009605AD" w:rsidRDefault="009605AD" w:rsidP="009605AD">
      <w:pPr>
        <w:pStyle w:val="ListParagraph"/>
        <w:tabs>
          <w:tab w:val="left" w:pos="0"/>
        </w:tabs>
        <w:ind w:left="0"/>
        <w:jc w:val="both"/>
        <w:rPr>
          <w:bCs/>
          <w:sz w:val="22"/>
          <w:szCs w:val="22"/>
        </w:rPr>
      </w:pPr>
    </w:p>
    <w:p w14:paraId="10EBB7C9" w14:textId="12C9E02A" w:rsidR="00793E27" w:rsidRDefault="00793E27" w:rsidP="009605AD">
      <w:pPr>
        <w:pStyle w:val="ListParagraph"/>
        <w:tabs>
          <w:tab w:val="left" w:pos="0"/>
        </w:tabs>
        <w:ind w:left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The starting financial position </w:t>
      </w:r>
      <w:r w:rsidR="004250A1">
        <w:rPr>
          <w:bCs/>
          <w:sz w:val="22"/>
          <w:szCs w:val="22"/>
        </w:rPr>
        <w:t>for the 2022</w:t>
      </w:r>
      <w:r w:rsidR="007872DD">
        <w:rPr>
          <w:bCs/>
          <w:sz w:val="22"/>
          <w:szCs w:val="22"/>
        </w:rPr>
        <w:t>/2023</w:t>
      </w:r>
      <w:r w:rsidR="004250A1">
        <w:rPr>
          <w:bCs/>
          <w:sz w:val="22"/>
          <w:szCs w:val="22"/>
        </w:rPr>
        <w:t xml:space="preserve"> Academic year was as follows</w:t>
      </w:r>
      <w:r w:rsidR="00D43247">
        <w:rPr>
          <w:bCs/>
          <w:sz w:val="22"/>
          <w:szCs w:val="22"/>
        </w:rPr>
        <w:t>, with</w:t>
      </w:r>
      <w:r w:rsidR="006F157C">
        <w:rPr>
          <w:bCs/>
          <w:sz w:val="22"/>
          <w:szCs w:val="22"/>
        </w:rPr>
        <w:t xml:space="preserve"> no liabilities carried forward from the previous academic year</w:t>
      </w:r>
      <w:r w:rsidR="004250A1">
        <w:rPr>
          <w:bCs/>
          <w:sz w:val="22"/>
          <w:szCs w:val="22"/>
        </w:rPr>
        <w:t>:</w:t>
      </w:r>
    </w:p>
    <w:p w14:paraId="3DA64B7E" w14:textId="77777777" w:rsidR="004250A1" w:rsidRDefault="004250A1" w:rsidP="009605AD">
      <w:pPr>
        <w:pStyle w:val="ListParagraph"/>
        <w:tabs>
          <w:tab w:val="left" w:pos="0"/>
        </w:tabs>
        <w:ind w:left="0"/>
        <w:jc w:val="both"/>
        <w:rPr>
          <w:bCs/>
          <w:sz w:val="22"/>
          <w:szCs w:val="22"/>
        </w:rPr>
      </w:pPr>
    </w:p>
    <w:p w14:paraId="4B1E4492" w14:textId="3F08B68B" w:rsidR="004250A1" w:rsidRDefault="004250A1" w:rsidP="009605AD">
      <w:pPr>
        <w:pStyle w:val="ListParagraph"/>
        <w:tabs>
          <w:tab w:val="left" w:pos="0"/>
        </w:tabs>
        <w:ind w:left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HSBC Bank Account Balance: £</w:t>
      </w:r>
      <w:r w:rsidR="00590C44">
        <w:rPr>
          <w:bCs/>
          <w:sz w:val="22"/>
          <w:szCs w:val="22"/>
        </w:rPr>
        <w:t>2,785.87</w:t>
      </w:r>
    </w:p>
    <w:p w14:paraId="3FCE377A" w14:textId="4B70DB12" w:rsidR="004250A1" w:rsidRDefault="004250A1" w:rsidP="009605AD">
      <w:pPr>
        <w:pStyle w:val="ListParagraph"/>
        <w:tabs>
          <w:tab w:val="left" w:pos="0"/>
        </w:tabs>
        <w:ind w:left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Paypal Balance: £</w:t>
      </w:r>
      <w:r w:rsidR="00BD7A6D" w:rsidRPr="00C274CD">
        <w:rPr>
          <w:bCs/>
          <w:sz w:val="22"/>
          <w:szCs w:val="22"/>
        </w:rPr>
        <w:t>748.57</w:t>
      </w:r>
    </w:p>
    <w:p w14:paraId="2F97F823" w14:textId="77777777" w:rsidR="00BD7A6D" w:rsidRDefault="00BD7A6D" w:rsidP="009605AD">
      <w:pPr>
        <w:pStyle w:val="ListParagraph"/>
        <w:tabs>
          <w:tab w:val="left" w:pos="0"/>
        </w:tabs>
        <w:ind w:left="0"/>
        <w:jc w:val="both"/>
        <w:rPr>
          <w:bCs/>
          <w:sz w:val="22"/>
          <w:szCs w:val="22"/>
        </w:rPr>
      </w:pPr>
    </w:p>
    <w:p w14:paraId="378F1631" w14:textId="13F6E039" w:rsidR="00BD7A6D" w:rsidRDefault="00BD7A6D" w:rsidP="009605AD">
      <w:pPr>
        <w:pStyle w:val="ListParagraph"/>
        <w:tabs>
          <w:tab w:val="left" w:pos="0"/>
        </w:tabs>
        <w:ind w:left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Total: £</w:t>
      </w:r>
      <w:r w:rsidR="00F669C1">
        <w:rPr>
          <w:bCs/>
          <w:sz w:val="22"/>
          <w:szCs w:val="22"/>
        </w:rPr>
        <w:t>3,534.44</w:t>
      </w:r>
    </w:p>
    <w:p w14:paraId="0FD18CA7" w14:textId="77777777" w:rsidR="00F669C1" w:rsidRDefault="00F669C1" w:rsidP="009605AD">
      <w:pPr>
        <w:pStyle w:val="ListParagraph"/>
        <w:tabs>
          <w:tab w:val="left" w:pos="0"/>
        </w:tabs>
        <w:ind w:left="0"/>
        <w:jc w:val="both"/>
        <w:rPr>
          <w:bCs/>
          <w:sz w:val="22"/>
          <w:szCs w:val="22"/>
        </w:rPr>
      </w:pPr>
    </w:p>
    <w:p w14:paraId="0F2A7A33" w14:textId="5B027E0A" w:rsidR="007C519D" w:rsidRDefault="00A8288C" w:rsidP="007C519D">
      <w:pPr>
        <w:pStyle w:val="ListParagraph"/>
        <w:tabs>
          <w:tab w:val="left" w:pos="0"/>
        </w:tabs>
        <w:ind w:left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During the 2022/2023 academic year Friends of Ferncumbe received </w:t>
      </w:r>
      <w:r w:rsidRPr="00217C9B">
        <w:rPr>
          <w:bCs/>
          <w:sz w:val="22"/>
          <w:szCs w:val="22"/>
        </w:rPr>
        <w:t>£</w:t>
      </w:r>
      <w:r w:rsidR="001824EA">
        <w:rPr>
          <w:bCs/>
          <w:sz w:val="22"/>
          <w:szCs w:val="22"/>
        </w:rPr>
        <w:t>6,018.75</w:t>
      </w:r>
      <w:r>
        <w:rPr>
          <w:bCs/>
          <w:sz w:val="22"/>
          <w:szCs w:val="22"/>
        </w:rPr>
        <w:t xml:space="preserve"> of income, supported </w:t>
      </w:r>
      <w:r w:rsidR="002E7C1E">
        <w:rPr>
          <w:bCs/>
          <w:sz w:val="22"/>
          <w:szCs w:val="22"/>
        </w:rPr>
        <w:t>largely</w:t>
      </w:r>
      <w:r>
        <w:rPr>
          <w:bCs/>
          <w:sz w:val="22"/>
          <w:szCs w:val="22"/>
        </w:rPr>
        <w:t xml:space="preserve"> by a number of key fundraising activities. </w:t>
      </w:r>
      <w:r w:rsidR="00DC7B51">
        <w:rPr>
          <w:bCs/>
          <w:sz w:val="22"/>
          <w:szCs w:val="22"/>
        </w:rPr>
        <w:t>O</w:t>
      </w:r>
      <w:r w:rsidR="007C519D">
        <w:rPr>
          <w:bCs/>
          <w:sz w:val="22"/>
          <w:szCs w:val="22"/>
        </w:rPr>
        <w:t xml:space="preserve">utgoings in relation to </w:t>
      </w:r>
      <w:r w:rsidR="00217C9B">
        <w:rPr>
          <w:bCs/>
          <w:sz w:val="22"/>
          <w:szCs w:val="22"/>
        </w:rPr>
        <w:t xml:space="preserve">all </w:t>
      </w:r>
      <w:r w:rsidR="007C519D">
        <w:rPr>
          <w:bCs/>
          <w:sz w:val="22"/>
          <w:szCs w:val="22"/>
        </w:rPr>
        <w:t xml:space="preserve">payments, grants and reimbursement for event related costs </w:t>
      </w:r>
      <w:r w:rsidR="001D396F">
        <w:rPr>
          <w:bCs/>
          <w:sz w:val="22"/>
          <w:szCs w:val="22"/>
        </w:rPr>
        <w:t xml:space="preserve">for the year </w:t>
      </w:r>
      <w:r w:rsidR="007C519D" w:rsidRPr="00217C9B">
        <w:rPr>
          <w:bCs/>
          <w:sz w:val="22"/>
          <w:szCs w:val="22"/>
        </w:rPr>
        <w:t>totalled £</w:t>
      </w:r>
      <w:r w:rsidR="00DB00E2">
        <w:rPr>
          <w:bCs/>
          <w:sz w:val="22"/>
          <w:szCs w:val="22"/>
        </w:rPr>
        <w:t>6,040.70.</w:t>
      </w:r>
      <w:r w:rsidR="001D396F">
        <w:rPr>
          <w:bCs/>
          <w:sz w:val="22"/>
          <w:szCs w:val="22"/>
        </w:rPr>
        <w:t xml:space="preserve"> A small loss </w:t>
      </w:r>
      <w:r w:rsidR="003B2F41">
        <w:rPr>
          <w:bCs/>
          <w:sz w:val="22"/>
          <w:szCs w:val="22"/>
        </w:rPr>
        <w:t xml:space="preserve">therefore of £21.95 was </w:t>
      </w:r>
      <w:r w:rsidR="00D637A5">
        <w:rPr>
          <w:bCs/>
          <w:sz w:val="22"/>
          <w:szCs w:val="22"/>
        </w:rPr>
        <w:t xml:space="preserve">reported </w:t>
      </w:r>
      <w:r w:rsidR="003B2F41">
        <w:rPr>
          <w:bCs/>
          <w:sz w:val="22"/>
          <w:szCs w:val="22"/>
        </w:rPr>
        <w:t>for the year</w:t>
      </w:r>
      <w:r w:rsidR="003740C4">
        <w:rPr>
          <w:bCs/>
          <w:sz w:val="22"/>
          <w:szCs w:val="22"/>
        </w:rPr>
        <w:t xml:space="preserve"> </w:t>
      </w:r>
      <w:r w:rsidR="000E5E49">
        <w:rPr>
          <w:bCs/>
          <w:sz w:val="22"/>
          <w:szCs w:val="22"/>
        </w:rPr>
        <w:t xml:space="preserve">to ensure the charity could </w:t>
      </w:r>
      <w:r w:rsidR="007820B8">
        <w:rPr>
          <w:bCs/>
          <w:sz w:val="22"/>
          <w:szCs w:val="22"/>
        </w:rPr>
        <w:t>maximise it’s donation capability to the school to support vital funding needs.</w:t>
      </w:r>
    </w:p>
    <w:p w14:paraId="1364A31E" w14:textId="77777777" w:rsidR="00102D48" w:rsidRDefault="00102D48" w:rsidP="007C519D">
      <w:pPr>
        <w:pStyle w:val="ListParagraph"/>
        <w:tabs>
          <w:tab w:val="left" w:pos="0"/>
        </w:tabs>
        <w:ind w:left="0"/>
        <w:jc w:val="both"/>
        <w:rPr>
          <w:bCs/>
          <w:sz w:val="22"/>
          <w:szCs w:val="22"/>
        </w:rPr>
      </w:pPr>
    </w:p>
    <w:p w14:paraId="40CBE58F" w14:textId="45AE14A9" w:rsidR="009605AD" w:rsidRDefault="009F3831" w:rsidP="009605AD">
      <w:pPr>
        <w:pStyle w:val="ListParagraph"/>
        <w:tabs>
          <w:tab w:val="left" w:pos="0"/>
        </w:tabs>
        <w:ind w:left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A high-level summary of the event</w:t>
      </w:r>
      <w:r w:rsidR="00551F53">
        <w:rPr>
          <w:bCs/>
          <w:sz w:val="22"/>
          <w:szCs w:val="22"/>
        </w:rPr>
        <w:t>s held during the academic year</w:t>
      </w:r>
      <w:r>
        <w:rPr>
          <w:bCs/>
          <w:sz w:val="22"/>
          <w:szCs w:val="22"/>
        </w:rPr>
        <w:t xml:space="preserve"> including profit generated can be seen as follows:</w:t>
      </w:r>
    </w:p>
    <w:p w14:paraId="37751CE2" w14:textId="77777777" w:rsidR="001409A0" w:rsidRDefault="001409A0" w:rsidP="009605AD">
      <w:pPr>
        <w:pStyle w:val="ListParagraph"/>
        <w:tabs>
          <w:tab w:val="left" w:pos="0"/>
        </w:tabs>
        <w:ind w:left="0"/>
        <w:jc w:val="both"/>
        <w:rPr>
          <w:bCs/>
          <w:sz w:val="22"/>
          <w:szCs w:val="22"/>
        </w:rPr>
      </w:pPr>
    </w:p>
    <w:tbl>
      <w:tblPr>
        <w:tblW w:w="6240" w:type="dxa"/>
        <w:tblLook w:val="04A0" w:firstRow="1" w:lastRow="0" w:firstColumn="1" w:lastColumn="0" w:noHBand="0" w:noVBand="1"/>
      </w:tblPr>
      <w:tblGrid>
        <w:gridCol w:w="4820"/>
        <w:gridCol w:w="1420"/>
      </w:tblGrid>
      <w:tr w:rsidR="001409A0" w:rsidRPr="001409A0" w14:paraId="2B5A1B4D" w14:textId="77777777" w:rsidTr="001409A0">
        <w:trPr>
          <w:trHeight w:val="300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B82DC7" w14:textId="77777777" w:rsidR="001409A0" w:rsidRPr="001409A0" w:rsidRDefault="001409A0" w:rsidP="001409A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1409A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/>
              </w:rPr>
              <w:t>Event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C0DFE5" w14:textId="77777777" w:rsidR="001409A0" w:rsidRPr="001409A0" w:rsidRDefault="001409A0" w:rsidP="001409A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1409A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/>
              </w:rPr>
              <w:t>Profit (£)</w:t>
            </w:r>
          </w:p>
        </w:tc>
      </w:tr>
      <w:tr w:rsidR="001409A0" w:rsidRPr="001409A0" w14:paraId="3AF80F11" w14:textId="77777777" w:rsidTr="001409A0">
        <w:trPr>
          <w:trHeight w:val="290"/>
        </w:trPr>
        <w:tc>
          <w:tcPr>
            <w:tcW w:w="4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D61AE9" w14:textId="77777777" w:rsidR="001409A0" w:rsidRPr="001409A0" w:rsidRDefault="001409A0" w:rsidP="001409A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/>
              </w:rPr>
            </w:pPr>
            <w:r w:rsidRPr="001409A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/>
              </w:rPr>
              <w:t>Krispy Kreme Doughnut Sale - Sept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D3307D" w14:textId="77777777" w:rsidR="001409A0" w:rsidRPr="001409A0" w:rsidRDefault="001409A0" w:rsidP="001409A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/>
              </w:rPr>
            </w:pPr>
            <w:r w:rsidRPr="001409A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/>
              </w:rPr>
              <w:t>67.00</w:t>
            </w:r>
          </w:p>
        </w:tc>
      </w:tr>
      <w:tr w:rsidR="001409A0" w:rsidRPr="001409A0" w14:paraId="44EC606A" w14:textId="77777777" w:rsidTr="001409A0">
        <w:trPr>
          <w:trHeight w:val="290"/>
        </w:trPr>
        <w:tc>
          <w:tcPr>
            <w:tcW w:w="4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66C8FB" w14:textId="77777777" w:rsidR="001409A0" w:rsidRPr="001409A0" w:rsidRDefault="001409A0" w:rsidP="001409A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/>
              </w:rPr>
            </w:pPr>
            <w:r w:rsidRPr="001409A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/>
              </w:rPr>
              <w:t>Krispy Kreme Doughnut &amp; Xmas Jumper Sale - Nov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391BCD" w14:textId="77777777" w:rsidR="001409A0" w:rsidRPr="001409A0" w:rsidRDefault="001409A0" w:rsidP="001409A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/>
              </w:rPr>
            </w:pPr>
            <w:r w:rsidRPr="001409A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/>
              </w:rPr>
              <w:t>156.40</w:t>
            </w:r>
          </w:p>
        </w:tc>
      </w:tr>
      <w:tr w:rsidR="001409A0" w:rsidRPr="001409A0" w14:paraId="282DDFBB" w14:textId="77777777" w:rsidTr="001409A0">
        <w:trPr>
          <w:trHeight w:val="290"/>
        </w:trPr>
        <w:tc>
          <w:tcPr>
            <w:tcW w:w="4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DC5C3E" w14:textId="77777777" w:rsidR="001409A0" w:rsidRDefault="001409A0" w:rsidP="001409A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/>
              </w:rPr>
            </w:pPr>
            <w:r w:rsidRPr="001409A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/>
              </w:rPr>
              <w:t>Calendar Sales</w:t>
            </w:r>
          </w:p>
          <w:p w14:paraId="3B3B8D49" w14:textId="0340A899" w:rsidR="005A69AF" w:rsidRPr="001409A0" w:rsidRDefault="005A69AF" w:rsidP="001409A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/>
              </w:rPr>
              <w:t xml:space="preserve">Xmas Cards / Gifts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81C3D5" w14:textId="77777777" w:rsidR="001409A0" w:rsidRDefault="001409A0" w:rsidP="001409A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/>
              </w:rPr>
            </w:pPr>
            <w:r w:rsidRPr="001409A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/>
              </w:rPr>
              <w:t>99.60</w:t>
            </w:r>
          </w:p>
          <w:p w14:paraId="76A80DFF" w14:textId="63A8DA13" w:rsidR="005A69AF" w:rsidRPr="001409A0" w:rsidRDefault="00A2039F" w:rsidP="001409A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/>
              </w:rPr>
              <w:t>228.80</w:t>
            </w:r>
          </w:p>
        </w:tc>
      </w:tr>
      <w:tr w:rsidR="001409A0" w:rsidRPr="001409A0" w14:paraId="7F908734" w14:textId="77777777" w:rsidTr="001409A0">
        <w:trPr>
          <w:trHeight w:val="290"/>
        </w:trPr>
        <w:tc>
          <w:tcPr>
            <w:tcW w:w="4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ECD896" w14:textId="77777777" w:rsidR="001409A0" w:rsidRPr="001409A0" w:rsidRDefault="001409A0" w:rsidP="001409A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/>
              </w:rPr>
            </w:pPr>
            <w:r w:rsidRPr="001409A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/>
              </w:rPr>
              <w:t>Quiz Night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3DA930" w14:textId="77777777" w:rsidR="001409A0" w:rsidRPr="001409A0" w:rsidRDefault="001409A0" w:rsidP="001409A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/>
              </w:rPr>
            </w:pPr>
            <w:r w:rsidRPr="001409A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/>
              </w:rPr>
              <w:t>547.22</w:t>
            </w:r>
          </w:p>
        </w:tc>
      </w:tr>
      <w:tr w:rsidR="001409A0" w:rsidRPr="001409A0" w14:paraId="39E79F57" w14:textId="77777777" w:rsidTr="001409A0">
        <w:trPr>
          <w:trHeight w:val="290"/>
        </w:trPr>
        <w:tc>
          <w:tcPr>
            <w:tcW w:w="4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9FD4E4" w14:textId="77777777" w:rsidR="001409A0" w:rsidRPr="001409A0" w:rsidRDefault="001409A0" w:rsidP="001409A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/>
              </w:rPr>
            </w:pPr>
            <w:r w:rsidRPr="001409A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/>
              </w:rPr>
              <w:t>Balloon Race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B72A8A" w14:textId="77777777" w:rsidR="001409A0" w:rsidRPr="001409A0" w:rsidRDefault="001409A0" w:rsidP="001409A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/>
              </w:rPr>
            </w:pPr>
            <w:r w:rsidRPr="001409A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/>
              </w:rPr>
              <w:t>124.24</w:t>
            </w:r>
          </w:p>
        </w:tc>
      </w:tr>
      <w:tr w:rsidR="001409A0" w:rsidRPr="001409A0" w14:paraId="5D1B7216" w14:textId="77777777" w:rsidTr="001409A0">
        <w:trPr>
          <w:trHeight w:val="290"/>
        </w:trPr>
        <w:tc>
          <w:tcPr>
            <w:tcW w:w="4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378FDE" w14:textId="77777777" w:rsidR="001409A0" w:rsidRDefault="001409A0" w:rsidP="001409A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/>
              </w:rPr>
            </w:pPr>
            <w:r w:rsidRPr="001409A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/>
              </w:rPr>
              <w:t>Easter Bingo</w:t>
            </w:r>
          </w:p>
          <w:p w14:paraId="05D890B8" w14:textId="08E49FCE" w:rsidR="00702F86" w:rsidRPr="001409A0" w:rsidRDefault="000F2CA2" w:rsidP="001409A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/>
              </w:rPr>
              <w:t>Sponsored Event (+</w:t>
            </w:r>
            <w:r w:rsidR="00A04EF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/>
              </w:rPr>
              <w:t>£100 deferred to 23/24)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2BC347" w14:textId="77777777" w:rsidR="001409A0" w:rsidRDefault="001409A0" w:rsidP="001409A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/>
              </w:rPr>
            </w:pPr>
            <w:r w:rsidRPr="001409A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/>
              </w:rPr>
              <w:t>642.39</w:t>
            </w:r>
          </w:p>
          <w:p w14:paraId="60349A97" w14:textId="5F893A9C" w:rsidR="00702F86" w:rsidRPr="001409A0" w:rsidRDefault="000F2CA2" w:rsidP="001409A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/>
              </w:rPr>
              <w:t>25.00</w:t>
            </w:r>
          </w:p>
        </w:tc>
      </w:tr>
      <w:tr w:rsidR="001409A0" w:rsidRPr="001409A0" w14:paraId="70CDF9AD" w14:textId="77777777" w:rsidTr="001409A0">
        <w:trPr>
          <w:trHeight w:val="290"/>
        </w:trPr>
        <w:tc>
          <w:tcPr>
            <w:tcW w:w="4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F4B107" w14:textId="77777777" w:rsidR="001409A0" w:rsidRPr="001409A0" w:rsidRDefault="001409A0" w:rsidP="001409A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/>
              </w:rPr>
            </w:pPr>
            <w:r w:rsidRPr="001409A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/>
              </w:rPr>
              <w:t>Break the Rules Day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3816C2" w14:textId="77777777" w:rsidR="001409A0" w:rsidRPr="001409A0" w:rsidRDefault="001409A0" w:rsidP="001409A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/>
              </w:rPr>
            </w:pPr>
            <w:r w:rsidRPr="001409A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/>
              </w:rPr>
              <w:t>396.76</w:t>
            </w:r>
          </w:p>
        </w:tc>
      </w:tr>
      <w:tr w:rsidR="001409A0" w:rsidRPr="001409A0" w14:paraId="62369A05" w14:textId="77777777" w:rsidTr="001409A0">
        <w:trPr>
          <w:trHeight w:val="290"/>
        </w:trPr>
        <w:tc>
          <w:tcPr>
            <w:tcW w:w="4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F0480D" w14:textId="77777777" w:rsidR="001409A0" w:rsidRPr="001409A0" w:rsidRDefault="001409A0" w:rsidP="001409A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/>
              </w:rPr>
            </w:pPr>
            <w:r w:rsidRPr="001409A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/>
              </w:rPr>
              <w:t>Summer Fete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08EB46" w14:textId="77777777" w:rsidR="001409A0" w:rsidRPr="001409A0" w:rsidRDefault="001409A0" w:rsidP="001409A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/>
              </w:rPr>
            </w:pPr>
            <w:r w:rsidRPr="001409A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/>
              </w:rPr>
              <w:t>1420.33</w:t>
            </w:r>
          </w:p>
        </w:tc>
      </w:tr>
      <w:tr w:rsidR="001409A0" w:rsidRPr="001409A0" w14:paraId="1B219682" w14:textId="77777777" w:rsidTr="001409A0">
        <w:trPr>
          <w:trHeight w:val="290"/>
        </w:trPr>
        <w:tc>
          <w:tcPr>
            <w:tcW w:w="4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BF977E" w14:textId="77777777" w:rsidR="001409A0" w:rsidRPr="001409A0" w:rsidRDefault="001409A0" w:rsidP="001409A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/>
              </w:rPr>
            </w:pPr>
            <w:r w:rsidRPr="001409A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23A945" w14:textId="77777777" w:rsidR="001409A0" w:rsidRPr="001409A0" w:rsidRDefault="001409A0" w:rsidP="001409A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/>
              </w:rPr>
            </w:pPr>
            <w:r w:rsidRPr="001409A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1409A0" w:rsidRPr="001409A0" w14:paraId="238CEAD5" w14:textId="77777777" w:rsidTr="001409A0">
        <w:trPr>
          <w:trHeight w:val="30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97B5EA" w14:textId="5043F018" w:rsidR="001409A0" w:rsidRPr="001409A0" w:rsidRDefault="001409A0" w:rsidP="001409A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1409A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/>
              </w:rPr>
              <w:t xml:space="preserve">Total </w:t>
            </w:r>
            <w:r w:rsidR="006E018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/>
              </w:rPr>
              <w:t xml:space="preserve">Event </w:t>
            </w:r>
            <w:r w:rsidRPr="001409A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/>
              </w:rPr>
              <w:t>Profit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2AD728" w14:textId="47024BEE" w:rsidR="001409A0" w:rsidRPr="001409A0" w:rsidRDefault="001409A0" w:rsidP="001409A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1409A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/>
              </w:rPr>
              <w:t>3</w:t>
            </w:r>
            <w:r w:rsidR="009B728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/>
              </w:rPr>
              <w:t>707.</w:t>
            </w:r>
            <w:r w:rsidR="000B4FD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/>
              </w:rPr>
              <w:t>74</w:t>
            </w:r>
          </w:p>
        </w:tc>
      </w:tr>
    </w:tbl>
    <w:p w14:paraId="4EA7A996" w14:textId="77777777" w:rsidR="001409A0" w:rsidRDefault="001409A0" w:rsidP="009605AD">
      <w:pPr>
        <w:pStyle w:val="ListParagraph"/>
        <w:tabs>
          <w:tab w:val="left" w:pos="0"/>
        </w:tabs>
        <w:ind w:left="0"/>
        <w:jc w:val="both"/>
        <w:rPr>
          <w:bCs/>
          <w:sz w:val="22"/>
          <w:szCs w:val="22"/>
        </w:rPr>
      </w:pPr>
    </w:p>
    <w:p w14:paraId="23429E16" w14:textId="299B2A20" w:rsidR="009F3831" w:rsidRDefault="0024681F" w:rsidP="009605AD">
      <w:pPr>
        <w:pStyle w:val="ListParagraph"/>
        <w:tabs>
          <w:tab w:val="left" w:pos="0"/>
        </w:tabs>
        <w:ind w:left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A number of similar events were held to previous years based on</w:t>
      </w:r>
      <w:r w:rsidR="00513EFD">
        <w:rPr>
          <w:bCs/>
          <w:sz w:val="22"/>
          <w:szCs w:val="22"/>
        </w:rPr>
        <w:t xml:space="preserve"> the ability to generate significant profits for the charity</w:t>
      </w:r>
      <w:r w:rsidR="00B158AB">
        <w:rPr>
          <w:bCs/>
          <w:sz w:val="22"/>
          <w:szCs w:val="22"/>
        </w:rPr>
        <w:t>, these included the ever</w:t>
      </w:r>
      <w:r w:rsidR="0020050D">
        <w:rPr>
          <w:bCs/>
          <w:sz w:val="22"/>
          <w:szCs w:val="22"/>
        </w:rPr>
        <w:t>-</w:t>
      </w:r>
      <w:r w:rsidR="00B158AB">
        <w:rPr>
          <w:bCs/>
          <w:sz w:val="22"/>
          <w:szCs w:val="22"/>
        </w:rPr>
        <w:t xml:space="preserve">popular Quiz night, Easter Bingo and Break the rules day which the </w:t>
      </w:r>
      <w:r w:rsidR="007625EA">
        <w:rPr>
          <w:bCs/>
          <w:sz w:val="22"/>
          <w:szCs w:val="22"/>
        </w:rPr>
        <w:t>children continue to look forward to and thoroughly enjoy.</w:t>
      </w:r>
    </w:p>
    <w:p w14:paraId="2A0B8AC8" w14:textId="77777777" w:rsidR="00534B58" w:rsidRDefault="00534B58" w:rsidP="009605AD">
      <w:pPr>
        <w:pStyle w:val="ListParagraph"/>
        <w:tabs>
          <w:tab w:val="left" w:pos="0"/>
        </w:tabs>
        <w:ind w:left="0"/>
        <w:jc w:val="both"/>
        <w:rPr>
          <w:bCs/>
          <w:sz w:val="22"/>
          <w:szCs w:val="22"/>
        </w:rPr>
      </w:pPr>
    </w:p>
    <w:p w14:paraId="335D5D1A" w14:textId="0CAB5BC6" w:rsidR="0024681F" w:rsidRDefault="00534B58" w:rsidP="009605AD">
      <w:pPr>
        <w:pStyle w:val="ListParagraph"/>
        <w:tabs>
          <w:tab w:val="left" w:pos="0"/>
        </w:tabs>
        <w:ind w:left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New fundraising events including </w:t>
      </w:r>
      <w:r w:rsidR="00686E7D">
        <w:rPr>
          <w:bCs/>
          <w:sz w:val="22"/>
          <w:szCs w:val="22"/>
        </w:rPr>
        <w:t xml:space="preserve">doughnut Sales, production of a school </w:t>
      </w:r>
      <w:r w:rsidR="005F30BD">
        <w:rPr>
          <w:bCs/>
          <w:sz w:val="22"/>
          <w:szCs w:val="22"/>
        </w:rPr>
        <w:t>C</w:t>
      </w:r>
      <w:r w:rsidR="00686E7D">
        <w:rPr>
          <w:bCs/>
          <w:sz w:val="22"/>
          <w:szCs w:val="22"/>
        </w:rPr>
        <w:t xml:space="preserve">alendar and the return of the summer fete after a number of years absent from the </w:t>
      </w:r>
      <w:r w:rsidR="0079157C">
        <w:rPr>
          <w:bCs/>
          <w:sz w:val="22"/>
          <w:szCs w:val="22"/>
        </w:rPr>
        <w:t xml:space="preserve">Friends of Ferncumbe </w:t>
      </w:r>
      <w:r w:rsidR="00686E7D">
        <w:rPr>
          <w:bCs/>
          <w:sz w:val="22"/>
          <w:szCs w:val="22"/>
        </w:rPr>
        <w:t>event calendar</w:t>
      </w:r>
      <w:r w:rsidR="00745BB4">
        <w:rPr>
          <w:bCs/>
          <w:sz w:val="22"/>
          <w:szCs w:val="22"/>
        </w:rPr>
        <w:t xml:space="preserve"> added </w:t>
      </w:r>
      <w:r w:rsidR="0079157C">
        <w:rPr>
          <w:bCs/>
          <w:sz w:val="22"/>
          <w:szCs w:val="22"/>
        </w:rPr>
        <w:t>the opportunity to further enhance profits for the year</w:t>
      </w:r>
      <w:r w:rsidR="005F30BD">
        <w:rPr>
          <w:bCs/>
          <w:sz w:val="22"/>
          <w:szCs w:val="22"/>
        </w:rPr>
        <w:t xml:space="preserve"> and were likewise a great success.</w:t>
      </w:r>
    </w:p>
    <w:p w14:paraId="118F696B" w14:textId="77777777" w:rsidR="0024681F" w:rsidRDefault="0024681F" w:rsidP="009605AD">
      <w:pPr>
        <w:pStyle w:val="ListParagraph"/>
        <w:tabs>
          <w:tab w:val="left" w:pos="0"/>
        </w:tabs>
        <w:ind w:left="0"/>
        <w:jc w:val="both"/>
        <w:rPr>
          <w:bCs/>
          <w:sz w:val="22"/>
          <w:szCs w:val="22"/>
        </w:rPr>
      </w:pPr>
    </w:p>
    <w:p w14:paraId="054B73CF" w14:textId="5575B69E" w:rsidR="00546DAD" w:rsidRDefault="001616B0" w:rsidP="009605AD">
      <w:pPr>
        <w:pStyle w:val="ListParagraph"/>
        <w:tabs>
          <w:tab w:val="left" w:pos="0"/>
        </w:tabs>
        <w:ind w:left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Due to the fantastic ongoing support Friends of Ferncumbe received</w:t>
      </w:r>
      <w:r w:rsidR="00217C9B">
        <w:rPr>
          <w:bCs/>
          <w:sz w:val="22"/>
          <w:szCs w:val="22"/>
        </w:rPr>
        <w:t xml:space="preserve"> together with a healthy balance carried forwards from 202</w:t>
      </w:r>
      <w:r w:rsidR="006077FB">
        <w:rPr>
          <w:bCs/>
          <w:sz w:val="22"/>
          <w:szCs w:val="22"/>
        </w:rPr>
        <w:t>1</w:t>
      </w:r>
      <w:r w:rsidR="00217C9B">
        <w:rPr>
          <w:bCs/>
          <w:sz w:val="22"/>
          <w:szCs w:val="22"/>
        </w:rPr>
        <w:t>/202</w:t>
      </w:r>
      <w:r w:rsidR="006077FB">
        <w:rPr>
          <w:bCs/>
          <w:sz w:val="22"/>
          <w:szCs w:val="22"/>
        </w:rPr>
        <w:t>2</w:t>
      </w:r>
      <w:r>
        <w:rPr>
          <w:bCs/>
          <w:sz w:val="22"/>
          <w:szCs w:val="22"/>
        </w:rPr>
        <w:t xml:space="preserve"> </w:t>
      </w:r>
      <w:r w:rsidR="000513D2">
        <w:rPr>
          <w:bCs/>
          <w:sz w:val="22"/>
          <w:szCs w:val="22"/>
        </w:rPr>
        <w:t xml:space="preserve">year </w:t>
      </w:r>
      <w:r>
        <w:rPr>
          <w:bCs/>
          <w:sz w:val="22"/>
          <w:szCs w:val="22"/>
        </w:rPr>
        <w:t xml:space="preserve">we were able to </w:t>
      </w:r>
      <w:r w:rsidR="000513D2">
        <w:rPr>
          <w:bCs/>
          <w:sz w:val="22"/>
          <w:szCs w:val="22"/>
        </w:rPr>
        <w:t xml:space="preserve">continue to </w:t>
      </w:r>
      <w:r>
        <w:rPr>
          <w:bCs/>
          <w:sz w:val="22"/>
          <w:szCs w:val="22"/>
        </w:rPr>
        <w:t>fund a number of key initiatives for the school during 2</w:t>
      </w:r>
      <w:r w:rsidR="006077FB">
        <w:rPr>
          <w:bCs/>
          <w:sz w:val="22"/>
          <w:szCs w:val="22"/>
        </w:rPr>
        <w:t>022</w:t>
      </w:r>
      <w:r>
        <w:rPr>
          <w:bCs/>
          <w:sz w:val="22"/>
          <w:szCs w:val="22"/>
        </w:rPr>
        <w:t>/2</w:t>
      </w:r>
      <w:r w:rsidR="006077FB">
        <w:rPr>
          <w:bCs/>
          <w:sz w:val="22"/>
          <w:szCs w:val="22"/>
        </w:rPr>
        <w:t>023</w:t>
      </w:r>
      <w:r>
        <w:rPr>
          <w:bCs/>
          <w:sz w:val="22"/>
          <w:szCs w:val="22"/>
        </w:rPr>
        <w:t xml:space="preserve"> including:</w:t>
      </w:r>
    </w:p>
    <w:p w14:paraId="1D279886" w14:textId="1312FEE2" w:rsidR="001616B0" w:rsidRDefault="001616B0" w:rsidP="009605AD">
      <w:pPr>
        <w:pStyle w:val="ListParagraph"/>
        <w:tabs>
          <w:tab w:val="left" w:pos="0"/>
        </w:tabs>
        <w:ind w:left="0"/>
        <w:jc w:val="both"/>
        <w:rPr>
          <w:bCs/>
          <w:sz w:val="22"/>
          <w:szCs w:val="22"/>
        </w:rPr>
      </w:pPr>
    </w:p>
    <w:tbl>
      <w:tblPr>
        <w:tblW w:w="3700" w:type="dxa"/>
        <w:tblLook w:val="04A0" w:firstRow="1" w:lastRow="0" w:firstColumn="1" w:lastColumn="0" w:noHBand="0" w:noVBand="1"/>
      </w:tblPr>
      <w:tblGrid>
        <w:gridCol w:w="2740"/>
        <w:gridCol w:w="960"/>
      </w:tblGrid>
      <w:tr w:rsidR="00220793" w:rsidRPr="00220793" w14:paraId="3659A3B9" w14:textId="77777777" w:rsidTr="00220793">
        <w:trPr>
          <w:trHeight w:val="300"/>
        </w:trPr>
        <w:tc>
          <w:tcPr>
            <w:tcW w:w="2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F4401D" w14:textId="77777777" w:rsidR="00220793" w:rsidRPr="00220793" w:rsidRDefault="00220793" w:rsidP="0022079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22079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/>
              </w:rPr>
              <w:t>Donations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4C6F60" w14:textId="77777777" w:rsidR="00220793" w:rsidRPr="00220793" w:rsidRDefault="00220793" w:rsidP="0022079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/>
              </w:rPr>
            </w:pPr>
            <w:r w:rsidRPr="00220793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/>
              </w:rPr>
              <w:t>£</w:t>
            </w:r>
          </w:p>
        </w:tc>
      </w:tr>
      <w:tr w:rsidR="00220793" w:rsidRPr="00220793" w14:paraId="56A0A850" w14:textId="77777777" w:rsidTr="00220793">
        <w:trPr>
          <w:trHeight w:val="290"/>
        </w:trPr>
        <w:tc>
          <w:tcPr>
            <w:tcW w:w="2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EAAEA0" w14:textId="77777777" w:rsidR="00220793" w:rsidRPr="00220793" w:rsidRDefault="00220793" w:rsidP="0022079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/>
              </w:rPr>
            </w:pPr>
            <w:r w:rsidRPr="00220793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39EF5D" w14:textId="77777777" w:rsidR="00220793" w:rsidRPr="00220793" w:rsidRDefault="00220793" w:rsidP="0022079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/>
              </w:rPr>
            </w:pPr>
            <w:r w:rsidRPr="00220793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220793" w:rsidRPr="00220793" w14:paraId="0A549467" w14:textId="77777777" w:rsidTr="00220793">
        <w:trPr>
          <w:trHeight w:val="290"/>
        </w:trPr>
        <w:tc>
          <w:tcPr>
            <w:tcW w:w="2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65E3B2" w14:textId="77777777" w:rsidR="00220793" w:rsidRPr="00220793" w:rsidRDefault="00220793" w:rsidP="0022079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/>
              </w:rPr>
            </w:pPr>
            <w:r w:rsidRPr="00220793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/>
              </w:rPr>
              <w:t>Class Xmas Gifts - Books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DD0D51" w14:textId="77777777" w:rsidR="00220793" w:rsidRPr="00220793" w:rsidRDefault="00220793" w:rsidP="0022079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/>
              </w:rPr>
            </w:pPr>
            <w:r w:rsidRPr="00220793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/>
              </w:rPr>
              <w:t>350.00</w:t>
            </w:r>
          </w:p>
        </w:tc>
      </w:tr>
      <w:tr w:rsidR="00220793" w:rsidRPr="00220793" w14:paraId="4F884F47" w14:textId="77777777" w:rsidTr="00220793">
        <w:trPr>
          <w:trHeight w:val="290"/>
        </w:trPr>
        <w:tc>
          <w:tcPr>
            <w:tcW w:w="2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CDDAD4" w14:textId="77777777" w:rsidR="00220793" w:rsidRPr="00220793" w:rsidRDefault="00220793" w:rsidP="0022079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/>
              </w:rPr>
            </w:pPr>
            <w:r w:rsidRPr="00220793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/>
              </w:rPr>
              <w:t>Coach Travel Xmas Trips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50E5B0" w14:textId="77777777" w:rsidR="00220793" w:rsidRPr="00220793" w:rsidRDefault="00220793" w:rsidP="0022079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/>
              </w:rPr>
            </w:pPr>
            <w:r w:rsidRPr="00220793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/>
              </w:rPr>
              <w:t>1200.00</w:t>
            </w:r>
          </w:p>
        </w:tc>
      </w:tr>
      <w:tr w:rsidR="00220793" w:rsidRPr="00220793" w14:paraId="12E0CF13" w14:textId="77777777" w:rsidTr="00220793">
        <w:trPr>
          <w:trHeight w:val="290"/>
        </w:trPr>
        <w:tc>
          <w:tcPr>
            <w:tcW w:w="2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56356E" w14:textId="77777777" w:rsidR="00220793" w:rsidRPr="00220793" w:rsidRDefault="00220793" w:rsidP="0022079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/>
              </w:rPr>
            </w:pPr>
            <w:r w:rsidRPr="00220793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/>
              </w:rPr>
              <w:t xml:space="preserve">Music Enrichment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4C803E" w14:textId="32FB1B14" w:rsidR="00220793" w:rsidRPr="00220793" w:rsidRDefault="00A440A6" w:rsidP="0022079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/>
              </w:rPr>
              <w:t>2</w:t>
            </w:r>
            <w:r w:rsidR="00220793" w:rsidRPr="00220793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/>
              </w:rPr>
              <w:t>000.00</w:t>
            </w:r>
          </w:p>
        </w:tc>
      </w:tr>
      <w:tr w:rsidR="00220793" w:rsidRPr="00220793" w14:paraId="4C802A2A" w14:textId="77777777" w:rsidTr="00220793">
        <w:trPr>
          <w:trHeight w:val="300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67C23B" w14:textId="77777777" w:rsidR="00220793" w:rsidRPr="00220793" w:rsidRDefault="00220793" w:rsidP="0022079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/>
              </w:rPr>
            </w:pPr>
            <w:r w:rsidRPr="00220793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/>
              </w:rPr>
              <w:t>Year 6 Leavers Donation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931B03" w14:textId="11C13A9B" w:rsidR="00220793" w:rsidRPr="00220793" w:rsidRDefault="00220793" w:rsidP="0022079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/>
              </w:rPr>
            </w:pPr>
            <w:r w:rsidRPr="00220793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/>
              </w:rPr>
              <w:t> </w:t>
            </w:r>
            <w:r w:rsidR="00C646C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/>
              </w:rPr>
              <w:t>143.00</w:t>
            </w:r>
          </w:p>
        </w:tc>
      </w:tr>
    </w:tbl>
    <w:p w14:paraId="29F4CFE9" w14:textId="77777777" w:rsidR="00546DAD" w:rsidRDefault="00546DAD" w:rsidP="009605AD">
      <w:pPr>
        <w:pStyle w:val="ListParagraph"/>
        <w:tabs>
          <w:tab w:val="left" w:pos="0"/>
        </w:tabs>
        <w:ind w:left="0"/>
        <w:jc w:val="both"/>
        <w:rPr>
          <w:bCs/>
          <w:sz w:val="22"/>
          <w:szCs w:val="22"/>
        </w:rPr>
      </w:pPr>
    </w:p>
    <w:p w14:paraId="4239685E" w14:textId="5965E072" w:rsidR="009605AD" w:rsidRDefault="009605AD" w:rsidP="009605AD">
      <w:pPr>
        <w:pStyle w:val="ListParagraph"/>
        <w:tabs>
          <w:tab w:val="left" w:pos="0"/>
        </w:tabs>
        <w:ind w:left="0"/>
        <w:jc w:val="both"/>
        <w:rPr>
          <w:bCs/>
          <w:sz w:val="22"/>
          <w:szCs w:val="22"/>
        </w:rPr>
      </w:pPr>
    </w:p>
    <w:p w14:paraId="2F65C4BA" w14:textId="51DD969E" w:rsidR="009605AD" w:rsidRDefault="009605AD" w:rsidP="009605AD">
      <w:pPr>
        <w:pStyle w:val="ListParagraph"/>
        <w:tabs>
          <w:tab w:val="left" w:pos="0"/>
        </w:tabs>
        <w:ind w:left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The </w:t>
      </w:r>
      <w:r w:rsidR="00186EF3">
        <w:rPr>
          <w:bCs/>
          <w:sz w:val="22"/>
          <w:szCs w:val="22"/>
        </w:rPr>
        <w:t xml:space="preserve">Friends of Ferncumbe </w:t>
      </w:r>
      <w:r>
        <w:rPr>
          <w:bCs/>
          <w:sz w:val="22"/>
          <w:szCs w:val="22"/>
        </w:rPr>
        <w:t xml:space="preserve">bank balance </w:t>
      </w:r>
      <w:r w:rsidR="00D61417">
        <w:rPr>
          <w:bCs/>
          <w:sz w:val="22"/>
          <w:szCs w:val="22"/>
        </w:rPr>
        <w:t xml:space="preserve">as </w:t>
      </w:r>
      <w:r w:rsidR="00546DAD">
        <w:rPr>
          <w:bCs/>
          <w:sz w:val="22"/>
          <w:szCs w:val="22"/>
        </w:rPr>
        <w:t>at 31</w:t>
      </w:r>
      <w:r w:rsidR="00546DAD" w:rsidRPr="00546DAD">
        <w:rPr>
          <w:bCs/>
          <w:sz w:val="22"/>
          <w:szCs w:val="22"/>
          <w:vertAlign w:val="superscript"/>
        </w:rPr>
        <w:t>st</w:t>
      </w:r>
      <w:r w:rsidR="00546DAD">
        <w:rPr>
          <w:bCs/>
          <w:sz w:val="22"/>
          <w:szCs w:val="22"/>
        </w:rPr>
        <w:t xml:space="preserve"> August 202</w:t>
      </w:r>
      <w:r w:rsidR="006077FB">
        <w:rPr>
          <w:bCs/>
          <w:sz w:val="22"/>
          <w:szCs w:val="22"/>
        </w:rPr>
        <w:t>3</w:t>
      </w:r>
      <w:r w:rsidR="00546DAD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is £</w:t>
      </w:r>
      <w:r w:rsidR="00537953">
        <w:rPr>
          <w:bCs/>
          <w:sz w:val="22"/>
          <w:szCs w:val="22"/>
        </w:rPr>
        <w:t>3,456.96</w:t>
      </w:r>
      <w:r w:rsidR="006C0879">
        <w:rPr>
          <w:bCs/>
          <w:sz w:val="22"/>
          <w:szCs w:val="22"/>
        </w:rPr>
        <w:t xml:space="preserve"> together with </w:t>
      </w:r>
      <w:r w:rsidR="00186EF3">
        <w:rPr>
          <w:bCs/>
          <w:sz w:val="22"/>
          <w:szCs w:val="22"/>
        </w:rPr>
        <w:t xml:space="preserve">a </w:t>
      </w:r>
      <w:r w:rsidR="006C0879">
        <w:rPr>
          <w:bCs/>
          <w:sz w:val="22"/>
          <w:szCs w:val="22"/>
        </w:rPr>
        <w:t xml:space="preserve">Paypal </w:t>
      </w:r>
      <w:r w:rsidR="004C5B27">
        <w:rPr>
          <w:bCs/>
          <w:sz w:val="22"/>
          <w:szCs w:val="22"/>
        </w:rPr>
        <w:t xml:space="preserve">balance </w:t>
      </w:r>
      <w:r w:rsidR="004C5B27" w:rsidRPr="00C274CD">
        <w:rPr>
          <w:bCs/>
          <w:sz w:val="22"/>
          <w:szCs w:val="22"/>
        </w:rPr>
        <w:t>of £</w:t>
      </w:r>
      <w:r w:rsidR="00743BE9">
        <w:rPr>
          <w:bCs/>
          <w:sz w:val="22"/>
          <w:szCs w:val="22"/>
        </w:rPr>
        <w:t>55</w:t>
      </w:r>
      <w:r w:rsidR="00987DBB">
        <w:rPr>
          <w:bCs/>
          <w:sz w:val="22"/>
          <w:szCs w:val="22"/>
        </w:rPr>
        <w:t>.</w:t>
      </w:r>
      <w:r w:rsidR="00743BE9">
        <w:rPr>
          <w:bCs/>
          <w:sz w:val="22"/>
          <w:szCs w:val="22"/>
        </w:rPr>
        <w:t>53</w:t>
      </w:r>
      <w:r w:rsidR="00C274CD">
        <w:rPr>
          <w:bCs/>
          <w:sz w:val="22"/>
          <w:szCs w:val="22"/>
        </w:rPr>
        <w:t>. There are no uncleared cheques pending and no outstanding balances to pay making all committed costs for the year up to date. A total therefore of £</w:t>
      </w:r>
      <w:r w:rsidR="006D33BB">
        <w:rPr>
          <w:bCs/>
          <w:sz w:val="22"/>
          <w:szCs w:val="22"/>
        </w:rPr>
        <w:t>3,512.49</w:t>
      </w:r>
      <w:r w:rsidR="00C274CD">
        <w:rPr>
          <w:bCs/>
          <w:sz w:val="22"/>
          <w:szCs w:val="22"/>
        </w:rPr>
        <w:t xml:space="preserve"> will be carried forward into the 2</w:t>
      </w:r>
      <w:r w:rsidR="00D6205B">
        <w:rPr>
          <w:bCs/>
          <w:sz w:val="22"/>
          <w:szCs w:val="22"/>
        </w:rPr>
        <w:t>023</w:t>
      </w:r>
      <w:r w:rsidR="00C274CD">
        <w:rPr>
          <w:bCs/>
          <w:sz w:val="22"/>
          <w:szCs w:val="22"/>
        </w:rPr>
        <w:t>/2</w:t>
      </w:r>
      <w:r w:rsidR="00D6205B">
        <w:rPr>
          <w:bCs/>
          <w:sz w:val="22"/>
          <w:szCs w:val="22"/>
        </w:rPr>
        <w:t>024</w:t>
      </w:r>
      <w:r w:rsidR="00C274CD">
        <w:rPr>
          <w:bCs/>
          <w:sz w:val="22"/>
          <w:szCs w:val="22"/>
        </w:rPr>
        <w:t xml:space="preserve"> Financial Year</w:t>
      </w:r>
      <w:r w:rsidR="00A84AE0">
        <w:rPr>
          <w:bCs/>
          <w:sz w:val="22"/>
          <w:szCs w:val="22"/>
        </w:rPr>
        <w:t xml:space="preserve"> (+£100 deferred Sponsorship Receipts)</w:t>
      </w:r>
      <w:r w:rsidR="00C274CD">
        <w:rPr>
          <w:bCs/>
          <w:sz w:val="22"/>
          <w:szCs w:val="22"/>
        </w:rPr>
        <w:t>.</w:t>
      </w:r>
    </w:p>
    <w:p w14:paraId="71215507" w14:textId="77777777" w:rsidR="004C5B27" w:rsidRDefault="004C5B27" w:rsidP="009605AD">
      <w:pPr>
        <w:pStyle w:val="ListParagraph"/>
        <w:tabs>
          <w:tab w:val="left" w:pos="0"/>
        </w:tabs>
        <w:ind w:left="0"/>
        <w:jc w:val="both"/>
        <w:rPr>
          <w:bCs/>
          <w:sz w:val="22"/>
          <w:szCs w:val="22"/>
        </w:rPr>
      </w:pPr>
    </w:p>
    <w:p w14:paraId="0E7F15A3" w14:textId="038B172E" w:rsidR="009F3831" w:rsidRDefault="009F3831" w:rsidP="009605AD">
      <w:pPr>
        <w:pStyle w:val="ListParagraph"/>
        <w:tabs>
          <w:tab w:val="left" w:pos="0"/>
        </w:tabs>
        <w:ind w:left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Friends of Ferncumbe look forward to another year of successful fundraising activities to support the school in valuable funding </w:t>
      </w:r>
      <w:r w:rsidR="00C274CD">
        <w:rPr>
          <w:bCs/>
          <w:sz w:val="22"/>
          <w:szCs w:val="22"/>
        </w:rPr>
        <w:t>needs</w:t>
      </w:r>
      <w:r>
        <w:rPr>
          <w:bCs/>
          <w:sz w:val="22"/>
          <w:szCs w:val="22"/>
        </w:rPr>
        <w:t xml:space="preserve"> and would like to thank all those that have </w:t>
      </w:r>
      <w:r w:rsidR="00C274CD">
        <w:rPr>
          <w:bCs/>
          <w:sz w:val="22"/>
          <w:szCs w:val="22"/>
        </w:rPr>
        <w:t>supported the charity over the last 12 months</w:t>
      </w:r>
      <w:r w:rsidR="00EE21D4">
        <w:rPr>
          <w:bCs/>
          <w:sz w:val="22"/>
          <w:szCs w:val="22"/>
        </w:rPr>
        <w:t>,</w:t>
      </w:r>
      <w:r w:rsidR="00E53480">
        <w:rPr>
          <w:bCs/>
          <w:sz w:val="22"/>
          <w:szCs w:val="22"/>
        </w:rPr>
        <w:t xml:space="preserve"> but a significant mention to the Friends of Ferncumbe Committee members and volunteers who helped </w:t>
      </w:r>
      <w:r w:rsidR="00B628B5">
        <w:rPr>
          <w:bCs/>
          <w:sz w:val="22"/>
          <w:szCs w:val="22"/>
        </w:rPr>
        <w:t>g</w:t>
      </w:r>
      <w:r w:rsidR="00131BEB">
        <w:rPr>
          <w:bCs/>
          <w:sz w:val="22"/>
          <w:szCs w:val="22"/>
        </w:rPr>
        <w:t>i</w:t>
      </w:r>
      <w:r w:rsidR="00B628B5">
        <w:rPr>
          <w:bCs/>
          <w:sz w:val="22"/>
          <w:szCs w:val="22"/>
        </w:rPr>
        <w:t xml:space="preserve">ve up significant time to organise and ensure </w:t>
      </w:r>
      <w:r w:rsidR="003C7659">
        <w:rPr>
          <w:bCs/>
          <w:sz w:val="22"/>
          <w:szCs w:val="22"/>
        </w:rPr>
        <w:t>fundraising events proved a success once more.</w:t>
      </w:r>
    </w:p>
    <w:p w14:paraId="6677AEEE" w14:textId="77777777" w:rsidR="004C5B27" w:rsidRDefault="004C5B27" w:rsidP="009605AD">
      <w:pPr>
        <w:pStyle w:val="ListParagraph"/>
        <w:tabs>
          <w:tab w:val="left" w:pos="0"/>
        </w:tabs>
        <w:ind w:left="0"/>
        <w:jc w:val="both"/>
        <w:rPr>
          <w:bCs/>
          <w:sz w:val="22"/>
          <w:szCs w:val="22"/>
        </w:rPr>
      </w:pPr>
    </w:p>
    <w:p w14:paraId="41F8ADF9" w14:textId="77777777" w:rsidR="0044465C" w:rsidRDefault="0044465C"/>
    <w:sectPr w:rsidR="0044465C">
      <w:headerReference w:type="even" r:id="rId7"/>
      <w:headerReference w:type="default" r:id="rId8"/>
      <w:headerReference w:type="firs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08F12" w14:textId="77777777" w:rsidR="00C84687" w:rsidRDefault="00C84687" w:rsidP="00281FDD">
      <w:r>
        <w:separator/>
      </w:r>
    </w:p>
  </w:endnote>
  <w:endnote w:type="continuationSeparator" w:id="0">
    <w:p w14:paraId="010A7BD8" w14:textId="77777777" w:rsidR="00C84687" w:rsidRDefault="00C84687" w:rsidP="00281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BB029" w14:textId="77777777" w:rsidR="00C84687" w:rsidRDefault="00C84687" w:rsidP="00281FDD">
      <w:r>
        <w:separator/>
      </w:r>
    </w:p>
  </w:footnote>
  <w:footnote w:type="continuationSeparator" w:id="0">
    <w:p w14:paraId="38B69F9C" w14:textId="77777777" w:rsidR="00C84687" w:rsidRDefault="00C84687" w:rsidP="00281F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D460F" w14:textId="5D604849" w:rsidR="00281FDD" w:rsidRDefault="00281FDD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51C1FC8C" wp14:editId="7C244F67">
              <wp:simplePos x="635" y="635"/>
              <wp:positionH relativeFrom="page">
                <wp:align>left</wp:align>
              </wp:positionH>
              <wp:positionV relativeFrom="page">
                <wp:align>top</wp:align>
              </wp:positionV>
              <wp:extent cx="443865" cy="443865"/>
              <wp:effectExtent l="0" t="0" r="13335" b="9525"/>
              <wp:wrapNone/>
              <wp:docPr id="342059182" name="Text Box 2" descr="Classification: 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6AD72F9" w14:textId="072099FF" w:rsidR="00281FDD" w:rsidRPr="00281FDD" w:rsidRDefault="00281FDD" w:rsidP="00281FDD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281FDD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Classification: 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1C1FC8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Classification: Internal" style="position:absolute;margin-left:0;margin-top:0;width:34.95pt;height:34.95pt;z-index:251659264;visibility:visible;mso-wrap-style:none;mso-wrap-distance-left:0;mso-wrap-distance-top:0;mso-wrap-distance-right:0;mso-wrap-distance-bottom:0;mso-position-horizontal:lef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" filled="f" stroked="f">
              <v:textbox style="mso-fit-shape-to-text:t" inset="20pt,15pt,0,0">
                <w:txbxContent>
                  <w:p w14:paraId="46AD72F9" w14:textId="072099FF" w:rsidR="00281FDD" w:rsidRPr="00281FDD" w:rsidRDefault="00281FDD" w:rsidP="00281FDD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281FDD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Classification: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C52DA" w14:textId="64AB40CD" w:rsidR="00281FDD" w:rsidRDefault="00281FDD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18E1DBAE" wp14:editId="2617CACA">
              <wp:simplePos x="914400" y="450850"/>
              <wp:positionH relativeFrom="page">
                <wp:align>left</wp:align>
              </wp:positionH>
              <wp:positionV relativeFrom="page">
                <wp:align>top</wp:align>
              </wp:positionV>
              <wp:extent cx="443865" cy="443865"/>
              <wp:effectExtent l="0" t="0" r="13335" b="9525"/>
              <wp:wrapNone/>
              <wp:docPr id="2035857095" name="Text Box 3" descr="Classification: 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3180081" w14:textId="7AD85B22" w:rsidR="00281FDD" w:rsidRPr="00281FDD" w:rsidRDefault="00281FDD" w:rsidP="00281FDD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281FDD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Classification: 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E1DBA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Classification: Internal" style="position:absolute;margin-left:0;margin-top:0;width:34.95pt;height:34.95pt;z-index:251660288;visibility:visible;mso-wrap-style:none;mso-wrap-distance-left:0;mso-wrap-distance-top:0;mso-wrap-distance-right:0;mso-wrap-distance-bottom:0;mso-position-horizontal:lef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" filled="f" stroked="f">
              <v:textbox style="mso-fit-shape-to-text:t" inset="20pt,15pt,0,0">
                <w:txbxContent>
                  <w:p w14:paraId="73180081" w14:textId="7AD85B22" w:rsidR="00281FDD" w:rsidRPr="00281FDD" w:rsidRDefault="00281FDD" w:rsidP="00281FDD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281FDD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Classification: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7C808" w14:textId="7AFAF0D0" w:rsidR="00281FDD" w:rsidRDefault="00281FDD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07F54D28" wp14:editId="42A42E08">
              <wp:simplePos x="635" y="635"/>
              <wp:positionH relativeFrom="page">
                <wp:align>left</wp:align>
              </wp:positionH>
              <wp:positionV relativeFrom="page">
                <wp:align>top</wp:align>
              </wp:positionV>
              <wp:extent cx="443865" cy="443865"/>
              <wp:effectExtent l="0" t="0" r="13335" b="9525"/>
              <wp:wrapNone/>
              <wp:docPr id="1506473018" name="Text Box 1" descr="Classification: 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D140EE3" w14:textId="058C08C3" w:rsidR="00281FDD" w:rsidRPr="00281FDD" w:rsidRDefault="00281FDD" w:rsidP="00281FDD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281FDD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Classification: 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7F54D2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Classification: Internal" style="position:absolute;margin-left:0;margin-top:0;width:34.95pt;height:34.95pt;z-index:251658240;visibility:visible;mso-wrap-style:none;mso-wrap-distance-left:0;mso-wrap-distance-top:0;mso-wrap-distance-right:0;mso-wrap-distance-bottom:0;mso-position-horizontal:lef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" filled="f" stroked="f">
              <v:textbox style="mso-fit-shape-to-text:t" inset="20pt,15pt,0,0">
                <w:txbxContent>
                  <w:p w14:paraId="7D140EE3" w14:textId="058C08C3" w:rsidR="00281FDD" w:rsidRPr="00281FDD" w:rsidRDefault="00281FDD" w:rsidP="00281FDD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281FDD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Classification: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386E75"/>
    <w:multiLevelType w:val="hybridMultilevel"/>
    <w:tmpl w:val="826A8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11646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5AD"/>
    <w:rsid w:val="00021E65"/>
    <w:rsid w:val="000513D2"/>
    <w:rsid w:val="000A356D"/>
    <w:rsid w:val="000B4FD6"/>
    <w:rsid w:val="000E5E49"/>
    <w:rsid w:val="000F2CA2"/>
    <w:rsid w:val="00102D48"/>
    <w:rsid w:val="00114135"/>
    <w:rsid w:val="00131BEB"/>
    <w:rsid w:val="001351D6"/>
    <w:rsid w:val="001409A0"/>
    <w:rsid w:val="001616B0"/>
    <w:rsid w:val="001824EA"/>
    <w:rsid w:val="00186EF3"/>
    <w:rsid w:val="001D396F"/>
    <w:rsid w:val="0020050D"/>
    <w:rsid w:val="00217C9B"/>
    <w:rsid w:val="00220793"/>
    <w:rsid w:val="0024346B"/>
    <w:rsid w:val="0024681F"/>
    <w:rsid w:val="00281FDD"/>
    <w:rsid w:val="002A568F"/>
    <w:rsid w:val="002E7C1E"/>
    <w:rsid w:val="00334C7E"/>
    <w:rsid w:val="003504A1"/>
    <w:rsid w:val="003740C4"/>
    <w:rsid w:val="003B2F41"/>
    <w:rsid w:val="003B3B8B"/>
    <w:rsid w:val="003C7659"/>
    <w:rsid w:val="003F246E"/>
    <w:rsid w:val="004250A1"/>
    <w:rsid w:val="0044465C"/>
    <w:rsid w:val="004473A8"/>
    <w:rsid w:val="004662B0"/>
    <w:rsid w:val="004C5B27"/>
    <w:rsid w:val="00513EFD"/>
    <w:rsid w:val="00534B58"/>
    <w:rsid w:val="0053600C"/>
    <w:rsid w:val="00537953"/>
    <w:rsid w:val="00546DAD"/>
    <w:rsid w:val="00551F53"/>
    <w:rsid w:val="00590C44"/>
    <w:rsid w:val="005A1438"/>
    <w:rsid w:val="005A69AF"/>
    <w:rsid w:val="005F30BD"/>
    <w:rsid w:val="006077FB"/>
    <w:rsid w:val="00621B36"/>
    <w:rsid w:val="0064050C"/>
    <w:rsid w:val="0065130C"/>
    <w:rsid w:val="006722F0"/>
    <w:rsid w:val="00686E7D"/>
    <w:rsid w:val="006C0879"/>
    <w:rsid w:val="006D33BB"/>
    <w:rsid w:val="006E0188"/>
    <w:rsid w:val="006F157C"/>
    <w:rsid w:val="00702F86"/>
    <w:rsid w:val="00743BE9"/>
    <w:rsid w:val="00745BB4"/>
    <w:rsid w:val="007625EA"/>
    <w:rsid w:val="007820B8"/>
    <w:rsid w:val="007872DD"/>
    <w:rsid w:val="0079157C"/>
    <w:rsid w:val="00793E27"/>
    <w:rsid w:val="007C519D"/>
    <w:rsid w:val="007D4A4A"/>
    <w:rsid w:val="007E1CF9"/>
    <w:rsid w:val="008F7136"/>
    <w:rsid w:val="009605AD"/>
    <w:rsid w:val="00987DBB"/>
    <w:rsid w:val="009B7285"/>
    <w:rsid w:val="009C49AF"/>
    <w:rsid w:val="009F3831"/>
    <w:rsid w:val="00A04EFC"/>
    <w:rsid w:val="00A2039F"/>
    <w:rsid w:val="00A440A6"/>
    <w:rsid w:val="00A8288C"/>
    <w:rsid w:val="00A84AE0"/>
    <w:rsid w:val="00B158AB"/>
    <w:rsid w:val="00B560E0"/>
    <w:rsid w:val="00B628B5"/>
    <w:rsid w:val="00BD7A6D"/>
    <w:rsid w:val="00BE0370"/>
    <w:rsid w:val="00BE0C62"/>
    <w:rsid w:val="00C14A0A"/>
    <w:rsid w:val="00C27242"/>
    <w:rsid w:val="00C274CD"/>
    <w:rsid w:val="00C646C1"/>
    <w:rsid w:val="00C84687"/>
    <w:rsid w:val="00D3092D"/>
    <w:rsid w:val="00D43247"/>
    <w:rsid w:val="00D61417"/>
    <w:rsid w:val="00D6205B"/>
    <w:rsid w:val="00D637A5"/>
    <w:rsid w:val="00DB00E2"/>
    <w:rsid w:val="00DC7B51"/>
    <w:rsid w:val="00DE35AA"/>
    <w:rsid w:val="00DF104B"/>
    <w:rsid w:val="00E325C3"/>
    <w:rsid w:val="00E53480"/>
    <w:rsid w:val="00E874B6"/>
    <w:rsid w:val="00EE21D4"/>
    <w:rsid w:val="00F64437"/>
    <w:rsid w:val="00F66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FC9B1"/>
  <w15:chartTrackingRefBased/>
  <w15:docId w15:val="{8A0D348F-6298-4B99-AF88-645F1ACBF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05AD"/>
    <w:pPr>
      <w:spacing w:after="0" w:line="240" w:lineRule="auto"/>
    </w:pPr>
    <w:rPr>
      <w:rFonts w:ascii="Arial" w:eastAsia="Arial" w:hAnsi="Arial" w:cs="Arial"/>
      <w:sz w:val="20"/>
      <w:szCs w:val="20"/>
      <w:lang w:val="en-AU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05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1F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1FDD"/>
    <w:rPr>
      <w:rFonts w:ascii="Arial" w:eastAsia="Arial" w:hAnsi="Arial" w:cs="Arial"/>
      <w:sz w:val="20"/>
      <w:szCs w:val="20"/>
      <w:lang w:val="en-AU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32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Test- CBS</Company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Gardner,Malcolm</dc:creator>
  <cp:keywords/>
  <dc:description/>
  <cp:lastModifiedBy>Malcolm Gardner</cp:lastModifiedBy>
  <cp:revision>17</cp:revision>
  <dcterms:created xsi:type="dcterms:W3CDTF">2023-09-20T22:35:00Z</dcterms:created>
  <dcterms:modified xsi:type="dcterms:W3CDTF">2023-10-10T17:14:00Z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59caf43a,146368ae,7958b6c7</vt:lpwstr>
  </property>
  <property fmtid="{D5CDD505-2E9C-101B-9397-08002B2CF9AE}" pid="3" name="ClassificationContentMarkingHeaderFontProps">
    <vt:lpwstr>#000000,8,Calibri</vt:lpwstr>
  </property>
  <property fmtid="{D5CDD505-2E9C-101B-9397-08002B2CF9AE}" pid="4" name="ClassificationContentMarkingHeaderText">
    <vt:lpwstr>Classification: Internal</vt:lpwstr>
  </property>
  <property fmtid="{D5CDD505-2E9C-101B-9397-08002B2CF9AE}" pid="5" name="MSIP_Label_93a85731-3468-41b8-be61-8d33a0cb66bc_Enabled">
    <vt:lpwstr>true</vt:lpwstr>
  </property>
  <property fmtid="{D5CDD505-2E9C-101B-9397-08002B2CF9AE}" pid="6" name="MSIP_Label_93a85731-3468-41b8-be61-8d33a0cb66bc_SetDate">
    <vt:lpwstr>2023-09-20T19:55:07Z</vt:lpwstr>
  </property>
  <property fmtid="{D5CDD505-2E9C-101B-9397-08002B2CF9AE}" pid="7" name="MSIP_Label_93a85731-3468-41b8-be61-8d33a0cb66bc_Method">
    <vt:lpwstr>Privileged</vt:lpwstr>
  </property>
  <property fmtid="{D5CDD505-2E9C-101B-9397-08002B2CF9AE}" pid="8" name="MSIP_Label_93a85731-3468-41b8-be61-8d33a0cb66bc_Name">
    <vt:lpwstr>93a85731-3468-41b8-be61-8d33a0cb66bc</vt:lpwstr>
  </property>
  <property fmtid="{D5CDD505-2E9C-101B-9397-08002B2CF9AE}" pid="9" name="MSIP_Label_93a85731-3468-41b8-be61-8d33a0cb66bc_SiteId">
    <vt:lpwstr>14893f40-93e4-40c1-8c36-8a84aaa1c773</vt:lpwstr>
  </property>
  <property fmtid="{D5CDD505-2E9C-101B-9397-08002B2CF9AE}" pid="10" name="MSIP_Label_93a85731-3468-41b8-be61-8d33a0cb66bc_ActionId">
    <vt:lpwstr>33e007a3-da99-43e6-8820-6e0ad73aa6f1</vt:lpwstr>
  </property>
  <property fmtid="{D5CDD505-2E9C-101B-9397-08002B2CF9AE}" pid="11" name="MSIP_Label_93a85731-3468-41b8-be61-8d33a0cb66bc_ContentBits">
    <vt:lpwstr>1</vt:lpwstr>
  </property>
</Properties>
</file>