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666BD2D8" w:rsidR="00EE1F14" w:rsidRPr="0082112F" w:rsidRDefault="00EF673B">
      <w:pPr>
        <w:rPr>
          <w:rFonts w:ascii="Twinkl" w:hAnsi="Twinkl"/>
          <w:sz w:val="28"/>
        </w:rPr>
      </w:pPr>
      <w:r w:rsidRPr="0082112F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2F">
        <w:rPr>
          <w:rFonts w:ascii="Twinkl" w:hAnsi="Twinkl"/>
          <w:sz w:val="28"/>
        </w:rPr>
        <w:t>Reading</w:t>
      </w:r>
    </w:p>
    <w:p w14:paraId="39F3D100" w14:textId="1615257C" w:rsidR="00F56119" w:rsidRPr="0082112F" w:rsidRDefault="00AF5505">
      <w:pPr>
        <w:rPr>
          <w:rFonts w:ascii="Twinkl" w:hAnsi="Twinkl"/>
          <w:sz w:val="28"/>
        </w:rPr>
      </w:pPr>
      <w:r w:rsidRPr="0082112F">
        <w:rPr>
          <w:rFonts w:ascii="Twinkl" w:hAnsi="Twinkl"/>
          <w:sz w:val="28"/>
        </w:rPr>
        <w:t xml:space="preserve">Year </w:t>
      </w:r>
      <w:r w:rsidR="00834EEA" w:rsidRPr="0082112F">
        <w:rPr>
          <w:rFonts w:ascii="Twinkl" w:hAnsi="Twinkl"/>
          <w:sz w:val="28"/>
        </w:rPr>
        <w:t>6</w:t>
      </w:r>
    </w:p>
    <w:p w14:paraId="39F3D101" w14:textId="2110CCC3" w:rsidR="00AF5505" w:rsidRPr="0082112F" w:rsidRDefault="00175174">
      <w:pPr>
        <w:rPr>
          <w:rFonts w:ascii="Twinkl" w:hAnsi="Twinkl"/>
          <w:sz w:val="28"/>
        </w:rPr>
      </w:pPr>
      <w:r w:rsidRPr="0082112F">
        <w:rPr>
          <w:rFonts w:ascii="Twinkl" w:hAnsi="Twinkl"/>
          <w:sz w:val="28"/>
        </w:rPr>
        <w:t xml:space="preserve">Age Related </w:t>
      </w:r>
      <w:r w:rsidR="00AF5505" w:rsidRPr="0082112F">
        <w:rPr>
          <w:rFonts w:ascii="Twinkl" w:hAnsi="Twinkl"/>
          <w:sz w:val="28"/>
        </w:rPr>
        <w:t>Expect</w:t>
      </w:r>
      <w:r w:rsidRPr="0082112F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9351"/>
        <w:gridCol w:w="1436"/>
      </w:tblGrid>
      <w:tr w:rsidR="00EF673B" w:rsidRPr="0082112F" w14:paraId="6DC847CD" w14:textId="77777777" w:rsidTr="00014B7A">
        <w:trPr>
          <w:trHeight w:val="20"/>
        </w:trPr>
        <w:tc>
          <w:tcPr>
            <w:tcW w:w="9351" w:type="dxa"/>
            <w:vAlign w:val="center"/>
          </w:tcPr>
          <w:p w14:paraId="4F6BD778" w14:textId="77777777" w:rsidR="00EF673B" w:rsidRPr="0082112F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2112F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1436" w:type="dxa"/>
            <w:vAlign w:val="center"/>
          </w:tcPr>
          <w:p w14:paraId="773600C4" w14:textId="77777777" w:rsidR="00EF673B" w:rsidRPr="0082112F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82112F" w:rsidRPr="0082112F" w14:paraId="797488A1" w14:textId="77777777" w:rsidTr="00BC1063">
        <w:trPr>
          <w:trHeight w:val="20"/>
        </w:trPr>
        <w:tc>
          <w:tcPr>
            <w:tcW w:w="9351" w:type="dxa"/>
          </w:tcPr>
          <w:p w14:paraId="37777331" w14:textId="66E84CCF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Use knowledge of morphology and etymology to read aloud and understand new words</w:t>
            </w:r>
          </w:p>
        </w:tc>
        <w:tc>
          <w:tcPr>
            <w:tcW w:w="1436" w:type="dxa"/>
            <w:vAlign w:val="center"/>
          </w:tcPr>
          <w:p w14:paraId="7C8AF20B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1398F3C6" w14:textId="77777777" w:rsidTr="00BC1063">
        <w:trPr>
          <w:trHeight w:val="20"/>
        </w:trPr>
        <w:tc>
          <w:tcPr>
            <w:tcW w:w="9351" w:type="dxa"/>
          </w:tcPr>
          <w:p w14:paraId="06AA736A" w14:textId="78D7A18C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Make comparisons within and across books</w:t>
            </w:r>
          </w:p>
        </w:tc>
        <w:tc>
          <w:tcPr>
            <w:tcW w:w="1436" w:type="dxa"/>
            <w:vAlign w:val="center"/>
          </w:tcPr>
          <w:p w14:paraId="541A64C6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541B1ACF" w14:textId="77777777" w:rsidTr="00BC1063">
        <w:trPr>
          <w:trHeight w:val="20"/>
        </w:trPr>
        <w:tc>
          <w:tcPr>
            <w:tcW w:w="9351" w:type="dxa"/>
          </w:tcPr>
          <w:p w14:paraId="6DCC9F5C" w14:textId="035D7DD6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Identify and discuss themes and conventions across a wide range of writing</w:t>
            </w:r>
          </w:p>
        </w:tc>
        <w:tc>
          <w:tcPr>
            <w:tcW w:w="1436" w:type="dxa"/>
            <w:vAlign w:val="center"/>
          </w:tcPr>
          <w:p w14:paraId="5E0A819C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3B29D215" w14:textId="77777777" w:rsidTr="00BC1063">
        <w:trPr>
          <w:trHeight w:val="20"/>
        </w:trPr>
        <w:tc>
          <w:tcPr>
            <w:tcW w:w="9351" w:type="dxa"/>
          </w:tcPr>
          <w:p w14:paraId="2EE04893" w14:textId="34B12587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Explain the meaning of words in context</w:t>
            </w:r>
          </w:p>
        </w:tc>
        <w:tc>
          <w:tcPr>
            <w:tcW w:w="1436" w:type="dxa"/>
            <w:vAlign w:val="center"/>
          </w:tcPr>
          <w:p w14:paraId="6D4CECEB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2832CAD6" w14:textId="77777777" w:rsidTr="00BC1063">
        <w:trPr>
          <w:trHeight w:val="20"/>
        </w:trPr>
        <w:tc>
          <w:tcPr>
            <w:tcW w:w="9351" w:type="dxa"/>
          </w:tcPr>
          <w:p w14:paraId="4E6D39E2" w14:textId="0AF97B05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Summarise ideas drawn from more than one paragraphs, identifying key details</w:t>
            </w:r>
          </w:p>
        </w:tc>
        <w:tc>
          <w:tcPr>
            <w:tcW w:w="1436" w:type="dxa"/>
            <w:vAlign w:val="center"/>
          </w:tcPr>
          <w:p w14:paraId="4F526D2A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4EF6BC8F" w14:textId="77777777" w:rsidTr="00BC1063">
        <w:trPr>
          <w:trHeight w:val="20"/>
        </w:trPr>
        <w:tc>
          <w:tcPr>
            <w:tcW w:w="9351" w:type="dxa"/>
          </w:tcPr>
          <w:p w14:paraId="3F9C40C5" w14:textId="1FF13387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Predict future events from details stated and implied</w:t>
            </w:r>
          </w:p>
        </w:tc>
        <w:tc>
          <w:tcPr>
            <w:tcW w:w="1436" w:type="dxa"/>
            <w:vAlign w:val="center"/>
          </w:tcPr>
          <w:p w14:paraId="686D94EA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3E0082F2" w14:textId="77777777" w:rsidTr="00BC1063">
        <w:trPr>
          <w:trHeight w:val="20"/>
        </w:trPr>
        <w:tc>
          <w:tcPr>
            <w:tcW w:w="9351" w:type="dxa"/>
          </w:tcPr>
          <w:p w14:paraId="6AAC94D6" w14:textId="03528B2D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Identify how language, structure and presentation contribute to meaning</w:t>
            </w:r>
          </w:p>
        </w:tc>
        <w:tc>
          <w:tcPr>
            <w:tcW w:w="1436" w:type="dxa"/>
            <w:vAlign w:val="center"/>
          </w:tcPr>
          <w:p w14:paraId="79D6BC3E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7CD33197" w14:textId="77777777" w:rsidTr="00BC1063">
        <w:trPr>
          <w:trHeight w:val="20"/>
        </w:trPr>
        <w:tc>
          <w:tcPr>
            <w:tcW w:w="9351" w:type="dxa"/>
          </w:tcPr>
          <w:p w14:paraId="34AC5176" w14:textId="10B1FB9E" w:rsidR="0082112F" w:rsidRPr="0082112F" w:rsidRDefault="0082112F" w:rsidP="0082112F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Discuss how authors use language, including figurative language, to affect the reader</w:t>
            </w:r>
          </w:p>
        </w:tc>
        <w:tc>
          <w:tcPr>
            <w:tcW w:w="1436" w:type="dxa"/>
            <w:vAlign w:val="center"/>
          </w:tcPr>
          <w:p w14:paraId="51BDE3A6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15FAFA8B" w14:textId="77777777" w:rsidTr="00BC1063">
        <w:trPr>
          <w:trHeight w:val="20"/>
        </w:trPr>
        <w:tc>
          <w:tcPr>
            <w:tcW w:w="9351" w:type="dxa"/>
          </w:tcPr>
          <w:p w14:paraId="4D226956" w14:textId="170E8DB5" w:rsidR="0082112F" w:rsidRPr="0082112F" w:rsidRDefault="0082112F" w:rsidP="0082112F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Retrieve and record information</w:t>
            </w:r>
          </w:p>
        </w:tc>
        <w:tc>
          <w:tcPr>
            <w:tcW w:w="1436" w:type="dxa"/>
            <w:vAlign w:val="center"/>
          </w:tcPr>
          <w:p w14:paraId="3C2FEF45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5B1665C9" w14:textId="77777777" w:rsidTr="00BC1063">
        <w:trPr>
          <w:trHeight w:val="20"/>
        </w:trPr>
        <w:tc>
          <w:tcPr>
            <w:tcW w:w="9351" w:type="dxa"/>
          </w:tcPr>
          <w:p w14:paraId="586A5D1E" w14:textId="245F10CD" w:rsidR="0082112F" w:rsidRPr="0082112F" w:rsidRDefault="0082112F" w:rsidP="0082112F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Provide reasoned justifications for views</w:t>
            </w:r>
          </w:p>
        </w:tc>
        <w:tc>
          <w:tcPr>
            <w:tcW w:w="1436" w:type="dxa"/>
            <w:vAlign w:val="center"/>
          </w:tcPr>
          <w:p w14:paraId="038331B4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2112F" w:rsidRPr="0082112F" w14:paraId="12E91699" w14:textId="77777777" w:rsidTr="00BC1063">
        <w:trPr>
          <w:trHeight w:val="20"/>
        </w:trPr>
        <w:tc>
          <w:tcPr>
            <w:tcW w:w="9351" w:type="dxa"/>
          </w:tcPr>
          <w:p w14:paraId="054BADFC" w14:textId="6E145D37" w:rsidR="0082112F" w:rsidRPr="0082112F" w:rsidRDefault="0082112F" w:rsidP="0082112F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2112F">
              <w:rPr>
                <w:rFonts w:ascii="Twinkl" w:hAnsi="Twinkl"/>
              </w:rPr>
              <w:t>Make inferences from the text explaining and justifying these with evidence</w:t>
            </w:r>
          </w:p>
        </w:tc>
        <w:tc>
          <w:tcPr>
            <w:tcW w:w="1436" w:type="dxa"/>
            <w:vAlign w:val="center"/>
          </w:tcPr>
          <w:p w14:paraId="435E477B" w14:textId="77777777" w:rsidR="0082112F" w:rsidRPr="0082112F" w:rsidRDefault="0082112F" w:rsidP="0082112F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1DAD460B" w14:textId="77777777" w:rsidR="00834EEA" w:rsidRPr="0082112F" w:rsidRDefault="00834EEA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834EEA" w:rsidRPr="0082112F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14B7A"/>
    <w:rsid w:val="000711C3"/>
    <w:rsid w:val="00175174"/>
    <w:rsid w:val="00192C9A"/>
    <w:rsid w:val="0024700D"/>
    <w:rsid w:val="004234C1"/>
    <w:rsid w:val="0057102D"/>
    <w:rsid w:val="00595C09"/>
    <w:rsid w:val="005C4C2E"/>
    <w:rsid w:val="005C6672"/>
    <w:rsid w:val="005F12AE"/>
    <w:rsid w:val="007245A7"/>
    <w:rsid w:val="0082112F"/>
    <w:rsid w:val="00834EEA"/>
    <w:rsid w:val="008C5A26"/>
    <w:rsid w:val="008F1F6E"/>
    <w:rsid w:val="00912140"/>
    <w:rsid w:val="00A43801"/>
    <w:rsid w:val="00AF5505"/>
    <w:rsid w:val="00B923C4"/>
    <w:rsid w:val="00BD3628"/>
    <w:rsid w:val="00DA1E6A"/>
    <w:rsid w:val="00E15D96"/>
    <w:rsid w:val="00EE1F14"/>
    <w:rsid w:val="00EF673B"/>
    <w:rsid w:val="00F06E96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2021-09-13T19:49:00Z</dcterms:created>
  <dcterms:modified xsi:type="dcterms:W3CDTF">2021-09-13T19:49:00Z</dcterms:modified>
</cp:coreProperties>
</file>